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8" w:rsidRDefault="00141E28" w:rsidP="00141E28">
      <w:pPr>
        <w:pStyle w:val="Balk2"/>
        <w:jc w:val="center"/>
      </w:pPr>
      <w:bookmarkStart w:id="0" w:name="_Toc525388560"/>
      <w:bookmarkStart w:id="1" w:name="_GoBack"/>
      <w:bookmarkEnd w:id="1"/>
      <w:r>
        <w:t>“</w:t>
      </w:r>
      <w:r w:rsidRPr="001E3557">
        <w:t>29 Ekim Cumhuriyet Bayramı</w:t>
      </w:r>
      <w:r>
        <w:t>”</w:t>
      </w:r>
      <w:r w:rsidRPr="00F14A1B">
        <w:t xml:space="preserve"> Konulu Yarışma Şartnamesi</w:t>
      </w:r>
      <w:bookmarkEnd w:id="0"/>
      <w:r w:rsidR="00690349">
        <w:t>"</w:t>
      </w:r>
    </w:p>
    <w:p w:rsidR="00141E28" w:rsidRPr="00777958" w:rsidRDefault="00141E28" w:rsidP="00141E28"/>
    <w:p w:rsidR="00141E28" w:rsidRPr="00F14A1B" w:rsidRDefault="00141E28" w:rsidP="00141E28">
      <w:p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YARIŞMANIN KONUSU:</w:t>
      </w:r>
      <w:r w:rsidRPr="00F14A1B">
        <w:rPr>
          <w:rFonts w:ascii="Times New Roman" w:hAnsi="Times New Roman" w:cs="Times New Roman"/>
          <w:sz w:val="24"/>
          <w:szCs w:val="24"/>
        </w:rPr>
        <w:t xml:space="preserve"> </w:t>
      </w:r>
      <w:r w:rsidRPr="001E3557">
        <w:rPr>
          <w:rFonts w:ascii="Times New Roman" w:hAnsi="Times New Roman" w:cs="Times New Roman"/>
          <w:sz w:val="24"/>
          <w:szCs w:val="24"/>
        </w:rPr>
        <w:t>29 Ekim Cumhuriyet Bayramı</w:t>
      </w:r>
    </w:p>
    <w:p w:rsidR="00141E28" w:rsidRPr="00C668B4" w:rsidRDefault="00141E28" w:rsidP="00141E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 xml:space="preserve"> TEMASI: “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100 Yaşına Doğru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41E28" w:rsidRPr="00F14A1B" w:rsidRDefault="00141E28" w:rsidP="00141E28">
      <w:pPr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YARIŞMANIN AMACI</w:t>
      </w:r>
    </w:p>
    <w:p w:rsidR="00141E28" w:rsidRPr="00F14A1B" w:rsidRDefault="00141E28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1-“Cumhuriyet”in </w:t>
      </w:r>
      <w:r w:rsidRPr="00F14A1B">
        <w:rPr>
          <w:rFonts w:ascii="Times New Roman" w:hAnsi="Times New Roman" w:cs="Times New Roman"/>
          <w:sz w:val="24"/>
          <w:szCs w:val="24"/>
        </w:rPr>
        <w:t>anlam ve önemini öğrencilerimize kavratmak,</w:t>
      </w:r>
    </w:p>
    <w:p w:rsidR="00141E28" w:rsidRPr="00F14A1B" w:rsidRDefault="00141E28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Türkiye Cumhuriyeti’nin dünya tarihi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konjonktüründe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1B">
        <w:rPr>
          <w:rFonts w:ascii="Times New Roman" w:hAnsi="Times New Roman" w:cs="Times New Roman"/>
          <w:sz w:val="24"/>
          <w:szCs w:val="24"/>
        </w:rPr>
        <w:t>yeri ve önemini kavratmak,</w:t>
      </w:r>
    </w:p>
    <w:p w:rsidR="00141E28" w:rsidRPr="00F14A1B" w:rsidRDefault="00141E28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4A1B">
        <w:rPr>
          <w:rFonts w:ascii="Times New Roman" w:hAnsi="Times New Roman" w:cs="Times New Roman"/>
          <w:sz w:val="24"/>
          <w:szCs w:val="24"/>
        </w:rPr>
        <w:t>-Atatürk sevgisi</w:t>
      </w:r>
      <w:r>
        <w:rPr>
          <w:rFonts w:ascii="Times New Roman" w:hAnsi="Times New Roman" w:cs="Times New Roman"/>
          <w:sz w:val="24"/>
          <w:szCs w:val="24"/>
        </w:rPr>
        <w:t>, vatan sevgisi</w:t>
      </w:r>
      <w:r w:rsidRPr="00F14A1B">
        <w:rPr>
          <w:rFonts w:ascii="Times New Roman" w:hAnsi="Times New Roman" w:cs="Times New Roman"/>
          <w:sz w:val="24"/>
          <w:szCs w:val="24"/>
        </w:rPr>
        <w:t xml:space="preserve"> ve bağımsızlık bilincinin önemini kavratmak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28" w:rsidRPr="00F14A1B" w:rsidRDefault="00141E28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4A1B">
        <w:rPr>
          <w:rFonts w:ascii="Times New Roman" w:hAnsi="Times New Roman" w:cs="Times New Roman"/>
          <w:sz w:val="24"/>
          <w:szCs w:val="24"/>
        </w:rPr>
        <w:t>-Edebiyat</w:t>
      </w:r>
      <w:r>
        <w:rPr>
          <w:rFonts w:ascii="Times New Roman" w:hAnsi="Times New Roman" w:cs="Times New Roman"/>
          <w:sz w:val="24"/>
          <w:szCs w:val="24"/>
        </w:rPr>
        <w:t xml:space="preserve"> ve sanat</w:t>
      </w:r>
      <w:r w:rsidRPr="00F14A1B">
        <w:rPr>
          <w:rFonts w:ascii="Times New Roman" w:hAnsi="Times New Roman" w:cs="Times New Roman"/>
          <w:sz w:val="24"/>
          <w:szCs w:val="24"/>
        </w:rPr>
        <w:t xml:space="preserve"> sevgisi aşılayabilmek.</w:t>
      </w:r>
    </w:p>
    <w:p w:rsidR="00141E28" w:rsidRPr="00F14A1B" w:rsidRDefault="00141E28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4A1B">
        <w:rPr>
          <w:rFonts w:ascii="Times New Roman" w:hAnsi="Times New Roman" w:cs="Times New Roman"/>
          <w:sz w:val="24"/>
          <w:szCs w:val="24"/>
        </w:rPr>
        <w:t>-Yeteneklerini özgürce ifade edebilen bireyler yetiştirmek ve onların yeteneklerinin fark edilmesini sağlamak,</w:t>
      </w:r>
    </w:p>
    <w:p w:rsidR="00141E28" w:rsidRDefault="00141E28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4A1B">
        <w:rPr>
          <w:rFonts w:ascii="Times New Roman" w:hAnsi="Times New Roman" w:cs="Times New Roman"/>
          <w:sz w:val="24"/>
          <w:szCs w:val="24"/>
        </w:rPr>
        <w:t xml:space="preserve">-Öğrencilerin resim yapma, şiir ve </w:t>
      </w:r>
      <w:r w:rsidR="00717C88">
        <w:rPr>
          <w:rFonts w:ascii="Times New Roman" w:hAnsi="Times New Roman" w:cs="Times New Roman"/>
          <w:sz w:val="24"/>
          <w:szCs w:val="24"/>
        </w:rPr>
        <w:t xml:space="preserve">kompozisyon </w:t>
      </w:r>
      <w:r w:rsidRPr="00F14A1B">
        <w:rPr>
          <w:rFonts w:ascii="Times New Roman" w:hAnsi="Times New Roman" w:cs="Times New Roman"/>
          <w:sz w:val="24"/>
          <w:szCs w:val="24"/>
        </w:rPr>
        <w:t>yazma vb. gizli yeteneklerini ortaya çıkarma ve bu yeteneklerini geliştirme,</w:t>
      </w:r>
    </w:p>
    <w:p w:rsidR="00FA7939" w:rsidRDefault="00FA7939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7-Öğrencilerimizin hızlı, etkili ve stratejik düşünmelerine katkı sağlamak,</w:t>
      </w:r>
    </w:p>
    <w:p w:rsidR="00FA7939" w:rsidRPr="00F14A1B" w:rsidRDefault="00FA7939" w:rsidP="0014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8-Cumhuriyetimizi yarınlara taşıyacak donanımlı nesiller yetiştirmek,</w:t>
      </w:r>
    </w:p>
    <w:p w:rsidR="00141E28" w:rsidRPr="00F14A1B" w:rsidRDefault="00141E28" w:rsidP="00141E28">
      <w:pPr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HEDEF KİTLE</w:t>
      </w:r>
    </w:p>
    <w:p w:rsidR="00141E28" w:rsidRDefault="00141E28" w:rsidP="00141E28">
      <w:p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Resim Yarışması: Resmi-özel </w:t>
      </w:r>
      <w:r w:rsidR="00181425">
        <w:rPr>
          <w:rFonts w:ascii="Times New Roman" w:hAnsi="Times New Roman" w:cs="Times New Roman"/>
          <w:sz w:val="24"/>
          <w:szCs w:val="24"/>
        </w:rPr>
        <w:t>İlkokullar</w:t>
      </w:r>
    </w:p>
    <w:p w:rsidR="00181425" w:rsidRPr="00F14A1B" w:rsidRDefault="00181425" w:rsidP="0014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Yazma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Yarışması : Resmi</w:t>
      </w:r>
      <w:proofErr w:type="gramEnd"/>
      <w:r>
        <w:rPr>
          <w:rFonts w:ascii="Times New Roman" w:hAnsi="Times New Roman" w:cs="Times New Roman"/>
          <w:sz w:val="24"/>
          <w:szCs w:val="24"/>
        </w:rPr>
        <w:t>-özel Ortaokullar</w:t>
      </w:r>
    </w:p>
    <w:p w:rsidR="00141E28" w:rsidRPr="00F14A1B" w:rsidRDefault="005367B9" w:rsidP="0014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Kompozisyon</w:t>
      </w:r>
      <w:r w:rsidR="001531E7">
        <w:rPr>
          <w:rFonts w:ascii="Times New Roman" w:hAnsi="Times New Roman" w:cs="Times New Roman"/>
          <w:sz w:val="24"/>
          <w:szCs w:val="24"/>
        </w:rPr>
        <w:t xml:space="preserve"> </w:t>
      </w:r>
      <w:r w:rsidR="00141E28" w:rsidRPr="00F14A1B">
        <w:rPr>
          <w:rFonts w:ascii="Times New Roman" w:hAnsi="Times New Roman" w:cs="Times New Roman"/>
          <w:sz w:val="24"/>
          <w:szCs w:val="24"/>
        </w:rPr>
        <w:t xml:space="preserve">Yarışması: Resmi-özel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41E28" w:rsidRPr="00F14A1B">
        <w:rPr>
          <w:rFonts w:ascii="Times New Roman" w:hAnsi="Times New Roman" w:cs="Times New Roman"/>
          <w:sz w:val="24"/>
          <w:szCs w:val="24"/>
        </w:rPr>
        <w:t>iseler</w:t>
      </w:r>
    </w:p>
    <w:p w:rsidR="00627529" w:rsidRDefault="00627529" w:rsidP="00141E28">
      <w:pPr>
        <w:rPr>
          <w:rFonts w:ascii="Times New Roman" w:hAnsi="Times New Roman" w:cs="Times New Roman"/>
          <w:b/>
          <w:sz w:val="24"/>
          <w:szCs w:val="24"/>
        </w:rPr>
      </w:pPr>
    </w:p>
    <w:p w:rsidR="00141E28" w:rsidRPr="00F14A1B" w:rsidRDefault="00141E28" w:rsidP="00D51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141E28" w:rsidRPr="00F14A1B" w:rsidRDefault="00181425" w:rsidP="00D51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41E28">
        <w:rPr>
          <w:rFonts w:ascii="Times New Roman" w:hAnsi="Times New Roman" w:cs="Times New Roman"/>
          <w:b/>
          <w:sz w:val="24"/>
          <w:szCs w:val="24"/>
        </w:rPr>
        <w:t xml:space="preserve"> Ekim</w:t>
      </w:r>
      <w:r w:rsidR="00141E28" w:rsidRPr="00F14A1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41E28" w:rsidRPr="00F14A1B">
        <w:rPr>
          <w:rFonts w:ascii="Times New Roman" w:hAnsi="Times New Roman" w:cs="Times New Roman"/>
          <w:b/>
          <w:sz w:val="24"/>
          <w:szCs w:val="24"/>
        </w:rPr>
        <w:t>:</w:t>
      </w:r>
      <w:r w:rsidR="00141E28" w:rsidRPr="00F14A1B">
        <w:rPr>
          <w:rFonts w:ascii="Times New Roman" w:hAnsi="Times New Roman" w:cs="Times New Roman"/>
          <w:sz w:val="24"/>
          <w:szCs w:val="24"/>
        </w:rPr>
        <w:t xml:space="preserve"> Okullardaki başvuruların okul müdürlükleri tarafından değerlendirilmesi</w:t>
      </w:r>
      <w:r w:rsidR="00717C88">
        <w:rPr>
          <w:rFonts w:ascii="Times New Roman" w:hAnsi="Times New Roman" w:cs="Times New Roman"/>
          <w:sz w:val="24"/>
          <w:szCs w:val="24"/>
        </w:rPr>
        <w:t>,</w:t>
      </w:r>
      <w:r w:rsidR="00141E28" w:rsidRPr="00F14A1B">
        <w:rPr>
          <w:rFonts w:ascii="Times New Roman" w:hAnsi="Times New Roman" w:cs="Times New Roman"/>
          <w:sz w:val="24"/>
          <w:szCs w:val="24"/>
        </w:rPr>
        <w:t xml:space="preserve"> Okulu temsil etmek üzere seçilen </w:t>
      </w:r>
      <w:r w:rsidR="001531E7">
        <w:rPr>
          <w:rFonts w:ascii="Times New Roman" w:hAnsi="Times New Roman" w:cs="Times New Roman"/>
          <w:sz w:val="24"/>
          <w:szCs w:val="24"/>
        </w:rPr>
        <w:t xml:space="preserve">bir </w:t>
      </w:r>
      <w:r w:rsidR="00141E28" w:rsidRPr="00F14A1B">
        <w:rPr>
          <w:rFonts w:ascii="Times New Roman" w:hAnsi="Times New Roman" w:cs="Times New Roman"/>
          <w:sz w:val="24"/>
          <w:szCs w:val="24"/>
        </w:rPr>
        <w:t>eserin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C88">
        <w:rPr>
          <w:rFonts w:ascii="Times New Roman" w:hAnsi="Times New Roman" w:cs="Times New Roman"/>
          <w:sz w:val="24"/>
          <w:szCs w:val="24"/>
        </w:rPr>
        <w:t xml:space="preserve">İlçe Milli Eğitim Müdürlüğüne resmi yazı ile </w:t>
      </w:r>
      <w:r w:rsidR="00141E28" w:rsidRPr="00F14A1B">
        <w:rPr>
          <w:rFonts w:ascii="Times New Roman" w:hAnsi="Times New Roman" w:cs="Times New Roman"/>
          <w:sz w:val="24"/>
          <w:szCs w:val="24"/>
        </w:rPr>
        <w:t>gönderilmesi.</w:t>
      </w:r>
    </w:p>
    <w:p w:rsidR="00141E28" w:rsidRPr="00F14A1B" w:rsidRDefault="00181425" w:rsidP="00D51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41E28">
        <w:rPr>
          <w:rFonts w:ascii="Times New Roman" w:hAnsi="Times New Roman" w:cs="Times New Roman"/>
          <w:b/>
          <w:sz w:val="24"/>
          <w:szCs w:val="24"/>
        </w:rPr>
        <w:t xml:space="preserve"> Ekim</w:t>
      </w:r>
      <w:r w:rsidR="00141E28" w:rsidRPr="00F14A1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41E28" w:rsidRPr="00F14A1B">
        <w:rPr>
          <w:rFonts w:ascii="Times New Roman" w:hAnsi="Times New Roman" w:cs="Times New Roman"/>
          <w:b/>
          <w:sz w:val="24"/>
          <w:szCs w:val="24"/>
        </w:rPr>
        <w:t>:</w:t>
      </w:r>
      <w:r w:rsidR="00141E28" w:rsidRPr="00F14A1B">
        <w:rPr>
          <w:rFonts w:ascii="Times New Roman" w:hAnsi="Times New Roman" w:cs="Times New Roman"/>
          <w:sz w:val="24"/>
          <w:szCs w:val="24"/>
        </w:rPr>
        <w:t xml:space="preserve"> Okullardan gelen eserler arasından ilçe dereceleri seçilir ve </w:t>
      </w:r>
      <w:r w:rsidR="00141E28">
        <w:rPr>
          <w:rFonts w:ascii="Times New Roman" w:hAnsi="Times New Roman" w:cs="Times New Roman"/>
          <w:sz w:val="24"/>
          <w:szCs w:val="24"/>
        </w:rPr>
        <w:t xml:space="preserve">ilçe web sayfasından </w:t>
      </w:r>
      <w:r w:rsidR="00141E28" w:rsidRPr="00F14A1B">
        <w:rPr>
          <w:rFonts w:ascii="Times New Roman" w:hAnsi="Times New Roman" w:cs="Times New Roman"/>
          <w:sz w:val="24"/>
          <w:szCs w:val="24"/>
        </w:rPr>
        <w:t>ilan edilir.</w:t>
      </w:r>
    </w:p>
    <w:p w:rsidR="00141E28" w:rsidRPr="00F14A1B" w:rsidRDefault="00141E28" w:rsidP="00D51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KATILIM KOŞULLARI</w:t>
      </w:r>
    </w:p>
    <w:p w:rsidR="00141E28" w:rsidRDefault="00141E28" w:rsidP="00D519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İlçe’deki resmi-özel ilkokul, ortaokul ve liselerde öğrenci olmak. </w:t>
      </w:r>
    </w:p>
    <w:p w:rsidR="00141E28" w:rsidRPr="00F14A1B" w:rsidRDefault="00141E28" w:rsidP="00D519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Dereceye girsin girmesin yarışmaya katılan hiçbir eser iade edilmeyecek; yarışmacılar, eserleri üzerinde hak talep edemeyeceklerdir.</w:t>
      </w:r>
    </w:p>
    <w:p w:rsidR="00141E28" w:rsidRPr="00F14A1B" w:rsidRDefault="00141E28" w:rsidP="00D519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lastRenderedPageBreak/>
        <w:t xml:space="preserve">Teslim tarihinden itibaren eserin tüm imtiyazı Bozüyük İlçe </w:t>
      </w:r>
      <w:r>
        <w:rPr>
          <w:rFonts w:ascii="Times New Roman" w:hAnsi="Times New Roman" w:cs="Times New Roman"/>
          <w:sz w:val="24"/>
          <w:szCs w:val="24"/>
        </w:rPr>
        <w:t>Millî</w:t>
      </w:r>
      <w:r w:rsidRPr="00F14A1B">
        <w:rPr>
          <w:rFonts w:ascii="Times New Roman" w:hAnsi="Times New Roman" w:cs="Times New Roman"/>
          <w:sz w:val="24"/>
          <w:szCs w:val="24"/>
        </w:rPr>
        <w:t xml:space="preserve"> Eğitim Müdürlüğüne geçecektir.</w:t>
      </w:r>
    </w:p>
    <w:p w:rsidR="00141E28" w:rsidRPr="00F14A1B" w:rsidRDefault="00141E28" w:rsidP="00141E28">
      <w:p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Yarışmaya katılacak eserler Bozüyük İlçe </w:t>
      </w:r>
      <w:r>
        <w:rPr>
          <w:rFonts w:ascii="Times New Roman" w:hAnsi="Times New Roman" w:cs="Times New Roman"/>
          <w:sz w:val="24"/>
          <w:szCs w:val="24"/>
        </w:rPr>
        <w:t>Millî</w:t>
      </w:r>
      <w:r w:rsidRPr="00F14A1B">
        <w:rPr>
          <w:rFonts w:ascii="Times New Roman" w:hAnsi="Times New Roman" w:cs="Times New Roman"/>
          <w:sz w:val="24"/>
          <w:szCs w:val="24"/>
        </w:rPr>
        <w:t xml:space="preserve"> Eğitim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F14A1B">
        <w:rPr>
          <w:rFonts w:ascii="Times New Roman" w:hAnsi="Times New Roman" w:cs="Times New Roman"/>
          <w:sz w:val="24"/>
          <w:szCs w:val="24"/>
        </w:rPr>
        <w:t xml:space="preserve"> tarafından muhafaza edilecektir.</w:t>
      </w:r>
    </w:p>
    <w:p w:rsidR="00141E28" w:rsidRPr="00F14A1B" w:rsidRDefault="00141E28" w:rsidP="00141E28">
      <w:p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Bozüyük İlçe </w:t>
      </w:r>
      <w:r>
        <w:rPr>
          <w:rFonts w:ascii="Times New Roman" w:hAnsi="Times New Roman" w:cs="Times New Roman"/>
          <w:sz w:val="24"/>
          <w:szCs w:val="24"/>
        </w:rPr>
        <w:t>Millî</w:t>
      </w:r>
      <w:r w:rsidRPr="00F14A1B">
        <w:rPr>
          <w:rFonts w:ascii="Times New Roman" w:hAnsi="Times New Roman" w:cs="Times New Roman"/>
          <w:sz w:val="24"/>
          <w:szCs w:val="24"/>
        </w:rPr>
        <w:t xml:space="preserve"> Eğitim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F14A1B">
        <w:rPr>
          <w:rFonts w:ascii="Times New Roman" w:hAnsi="Times New Roman" w:cs="Times New Roman"/>
          <w:sz w:val="24"/>
          <w:szCs w:val="24"/>
        </w:rPr>
        <w:t xml:space="preserve"> ödül alan ve sergilenmeye değer bulunan eserleri afiş, katalog, broşür, kitapçık vb. her türlü tanıtım malzemesi olarak kullanma hakkına sahiptir.</w:t>
      </w:r>
      <w:r>
        <w:rPr>
          <w:rFonts w:ascii="Times New Roman" w:hAnsi="Times New Roman" w:cs="Times New Roman"/>
          <w:sz w:val="24"/>
          <w:szCs w:val="24"/>
        </w:rPr>
        <w:t xml:space="preserve"> Yarışmaya katılan her öğrencinin bu kuralları peşinen kabul ettiği sayılır.</w:t>
      </w:r>
    </w:p>
    <w:p w:rsidR="00141E28" w:rsidRPr="00F14A1B" w:rsidRDefault="00141E28" w:rsidP="00141E28">
      <w:pPr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RESİM YARIŞMANIN KOŞULLARI</w:t>
      </w:r>
    </w:p>
    <w:p w:rsidR="00141E28" w:rsidRDefault="00141E28" w:rsidP="00141E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Resim: 35x50 cm resim kâğıdı, kara kalem, kuru boya, sulu boya ve pastel boya, paspartulu olacaktır. Paspartusuz resim değerlendirmeye alınmayacaktır.</w:t>
      </w:r>
    </w:p>
    <w:p w:rsidR="00141E28" w:rsidRPr="00684142" w:rsidRDefault="00717C88" w:rsidP="00141E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Rumuzu</w:t>
      </w:r>
      <w:r w:rsidR="00141E28" w:rsidRPr="00F14A1B">
        <w:rPr>
          <w:rFonts w:ascii="Times New Roman" w:hAnsi="Times New Roman" w:cs="Times New Roman"/>
          <w:sz w:val="24"/>
          <w:szCs w:val="24"/>
        </w:rPr>
        <w:t xml:space="preserve"> </w:t>
      </w:r>
      <w:r w:rsidR="003D2294">
        <w:rPr>
          <w:rFonts w:ascii="Times New Roman" w:hAnsi="Times New Roman" w:cs="Times New Roman"/>
          <w:sz w:val="24"/>
          <w:szCs w:val="24"/>
        </w:rPr>
        <w:t xml:space="preserve">eserin </w:t>
      </w:r>
      <w:r w:rsidR="00181425">
        <w:rPr>
          <w:rFonts w:ascii="Times New Roman" w:hAnsi="Times New Roman" w:cs="Times New Roman"/>
          <w:sz w:val="24"/>
          <w:szCs w:val="24"/>
        </w:rPr>
        <w:t xml:space="preserve">sağ altına yazılarak dikey ve yatay çekilmiş </w:t>
      </w:r>
      <w:r>
        <w:rPr>
          <w:rFonts w:ascii="Times New Roman" w:hAnsi="Times New Roman" w:cs="Times New Roman"/>
          <w:sz w:val="24"/>
          <w:szCs w:val="24"/>
        </w:rPr>
        <w:t xml:space="preserve">fotoğraf </w:t>
      </w:r>
      <w:r w:rsidR="00181425">
        <w:rPr>
          <w:rFonts w:ascii="Times New Roman" w:hAnsi="Times New Roman" w:cs="Times New Roman"/>
          <w:sz w:val="24"/>
          <w:szCs w:val="24"/>
        </w:rPr>
        <w:t>olarak resmi yazı ile gönderilmesi</w:t>
      </w:r>
      <w:r w:rsidR="001E7742">
        <w:rPr>
          <w:rFonts w:ascii="Times New Roman" w:hAnsi="Times New Roman" w:cs="Times New Roman"/>
          <w:sz w:val="24"/>
          <w:szCs w:val="24"/>
        </w:rPr>
        <w:t>.</w:t>
      </w:r>
    </w:p>
    <w:p w:rsidR="00141E28" w:rsidRDefault="00141E28" w:rsidP="00141E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Ek-1 belgesi doldurul</w:t>
      </w:r>
      <w:r w:rsidR="00717C88">
        <w:rPr>
          <w:rFonts w:ascii="Times New Roman" w:hAnsi="Times New Roman" w:cs="Times New Roman"/>
          <w:sz w:val="24"/>
          <w:szCs w:val="24"/>
        </w:rPr>
        <w:t>arak eserle birlikte resmi yazıyla ek olarak gönderilecektir. Ek-1 belgesi bulun</w:t>
      </w:r>
      <w:r w:rsidRPr="00F14A1B">
        <w:rPr>
          <w:rFonts w:ascii="Times New Roman" w:hAnsi="Times New Roman" w:cs="Times New Roman"/>
          <w:sz w:val="24"/>
          <w:szCs w:val="24"/>
        </w:rPr>
        <w:t>mayan eserler değerlendirilmeye alınmayacaktır.</w:t>
      </w:r>
    </w:p>
    <w:p w:rsidR="00717C88" w:rsidRPr="00F14A1B" w:rsidRDefault="00717C88" w:rsidP="00717C88">
      <w:pPr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ŞİİR YARIŞMASI KOŞULLARI</w:t>
      </w:r>
    </w:p>
    <w:p w:rsidR="00717C88" w:rsidRPr="00F14A1B" w:rsidRDefault="00717C88" w:rsidP="00717C88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Eserlerin yazımı 2 (iki) sayfayı geçmeyecektir.</w:t>
      </w:r>
    </w:p>
    <w:p w:rsidR="00717C88" w:rsidRDefault="00717C88" w:rsidP="00717C88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Alıntı olmayıp tamamen özgün eserlerin olmasına dikkat edilecektir. (Bu konudaki sorumluluk tamamen ders öğretmenine aittir.)</w:t>
      </w:r>
    </w:p>
    <w:p w:rsidR="001445DB" w:rsidRPr="001445DB" w:rsidRDefault="001445DB" w:rsidP="001445DB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Yarışmaya katılacak eserlerde öğrencinin kimliğini belirten ad, imza vb. işaretler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1B">
        <w:rPr>
          <w:rFonts w:ascii="Times New Roman" w:hAnsi="Times New Roman" w:cs="Times New Roman"/>
          <w:sz w:val="24"/>
          <w:szCs w:val="24"/>
        </w:rPr>
        <w:t>bulunmayacaktır.</w:t>
      </w:r>
    </w:p>
    <w:p w:rsidR="00717C88" w:rsidRPr="00684142" w:rsidRDefault="00717C88" w:rsidP="00717C8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rumuzu</w:t>
      </w:r>
      <w:r w:rsidRPr="00F1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eserin sağ altına yazılarak </w:t>
      </w:r>
      <w:r w:rsidR="008B7BD0">
        <w:rPr>
          <w:rFonts w:ascii="Times New Roman" w:hAnsi="Times New Roman" w:cs="Times New Roman"/>
          <w:sz w:val="24"/>
          <w:szCs w:val="24"/>
        </w:rPr>
        <w:t xml:space="preserve">dijital ortamda (Word, </w:t>
      </w:r>
      <w:proofErr w:type="spellStart"/>
      <w:r w:rsidR="008B7BD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B7BD0">
        <w:rPr>
          <w:rFonts w:ascii="Times New Roman" w:hAnsi="Times New Roman" w:cs="Times New Roman"/>
          <w:sz w:val="24"/>
          <w:szCs w:val="24"/>
        </w:rPr>
        <w:t>, fotoğraf vb.)</w:t>
      </w:r>
      <w:r>
        <w:rPr>
          <w:rFonts w:ascii="Times New Roman" w:hAnsi="Times New Roman" w:cs="Times New Roman"/>
          <w:sz w:val="24"/>
          <w:szCs w:val="24"/>
        </w:rPr>
        <w:t xml:space="preserve"> resmi yazı</w:t>
      </w:r>
      <w:r w:rsidR="008B7BD0">
        <w:rPr>
          <w:rFonts w:ascii="Times New Roman" w:hAnsi="Times New Roman" w:cs="Times New Roman"/>
          <w:sz w:val="24"/>
          <w:szCs w:val="24"/>
        </w:rPr>
        <w:t>ya ek olarak</w:t>
      </w:r>
      <w:r>
        <w:rPr>
          <w:rFonts w:ascii="Times New Roman" w:hAnsi="Times New Roman" w:cs="Times New Roman"/>
          <w:sz w:val="24"/>
          <w:szCs w:val="24"/>
        </w:rPr>
        <w:t xml:space="preserve"> gönderilmesi.</w:t>
      </w:r>
    </w:p>
    <w:p w:rsidR="00717C88" w:rsidRDefault="00717C88" w:rsidP="00717C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Ek-1 belgesi doldurul</w:t>
      </w:r>
      <w:r>
        <w:rPr>
          <w:rFonts w:ascii="Times New Roman" w:hAnsi="Times New Roman" w:cs="Times New Roman"/>
          <w:sz w:val="24"/>
          <w:szCs w:val="24"/>
        </w:rPr>
        <w:t>arak eserle birlikte resmi yazıyla ek olarak gönderilecektir. Ek-1 belgesi bulun</w:t>
      </w:r>
      <w:r w:rsidRPr="00F14A1B">
        <w:rPr>
          <w:rFonts w:ascii="Times New Roman" w:hAnsi="Times New Roman" w:cs="Times New Roman"/>
          <w:sz w:val="24"/>
          <w:szCs w:val="24"/>
        </w:rPr>
        <w:t>mayan eserler değerlendirilmeye alınmayacaktır.</w:t>
      </w:r>
    </w:p>
    <w:p w:rsidR="00141E28" w:rsidRPr="00F14A1B" w:rsidRDefault="001531E7" w:rsidP="00141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KOMPOZİSYON </w:t>
      </w:r>
      <w:r w:rsidR="00141E28" w:rsidRPr="00F14A1B">
        <w:rPr>
          <w:rFonts w:ascii="Times New Roman" w:hAnsi="Times New Roman" w:cs="Times New Roman"/>
          <w:b/>
          <w:sz w:val="24"/>
          <w:szCs w:val="24"/>
        </w:rPr>
        <w:t>YARIŞMASI KOŞULLARI</w:t>
      </w:r>
    </w:p>
    <w:p w:rsidR="00141E28" w:rsidRPr="00F14A1B" w:rsidRDefault="00141E28" w:rsidP="00141E28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Eserlerin yazımı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F14A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bin beş yüz</w:t>
      </w:r>
      <w:r w:rsidRPr="00F14A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kelimeyi</w:t>
      </w:r>
      <w:r w:rsidRPr="00F14A1B">
        <w:rPr>
          <w:rFonts w:ascii="Times New Roman" w:hAnsi="Times New Roman" w:cs="Times New Roman"/>
          <w:sz w:val="24"/>
          <w:szCs w:val="24"/>
        </w:rPr>
        <w:t xml:space="preserve"> geçmeyecektir.</w:t>
      </w:r>
    </w:p>
    <w:p w:rsidR="00141E28" w:rsidRPr="00F14A1B" w:rsidRDefault="00141E28" w:rsidP="00141E28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Alıntı olmayıp tamamen özgün eserlerin olmasına dikkat edilecektir. (Bu konudaki sorumluluk tamamen ders öğretmenine aittir.)</w:t>
      </w:r>
    </w:p>
    <w:p w:rsidR="00141E28" w:rsidRDefault="00141E28" w:rsidP="00141E28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Yarışmaya katılacak eserlerde öğrencinin kimliğini belirten ad, imza vb. işaretler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1B">
        <w:rPr>
          <w:rFonts w:ascii="Times New Roman" w:hAnsi="Times New Roman" w:cs="Times New Roman"/>
          <w:sz w:val="24"/>
          <w:szCs w:val="24"/>
        </w:rPr>
        <w:t>bulunmayacaktır.</w:t>
      </w:r>
    </w:p>
    <w:p w:rsidR="008B7BD0" w:rsidRPr="00684142" w:rsidRDefault="008B7BD0" w:rsidP="008B7B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rumuzu</w:t>
      </w:r>
      <w:r w:rsidRPr="00F1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eserin sağ altına yazılarak dijital ortamda (Word,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, fotoğraf vb.) resmi yazıya ek olarak gönderilmesi.</w:t>
      </w:r>
    </w:p>
    <w:p w:rsidR="00717C88" w:rsidRDefault="00717C88" w:rsidP="00717C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>Ek-1 belgesi doldurul</w:t>
      </w:r>
      <w:r>
        <w:rPr>
          <w:rFonts w:ascii="Times New Roman" w:hAnsi="Times New Roman" w:cs="Times New Roman"/>
          <w:sz w:val="24"/>
          <w:szCs w:val="24"/>
        </w:rPr>
        <w:t>arak eserle birlikte resmi yazıyla ek olarak gönderilecektir. Ek-1 belgesi bulun</w:t>
      </w:r>
      <w:r w:rsidRPr="00F14A1B">
        <w:rPr>
          <w:rFonts w:ascii="Times New Roman" w:hAnsi="Times New Roman" w:cs="Times New Roman"/>
          <w:sz w:val="24"/>
          <w:szCs w:val="24"/>
        </w:rPr>
        <w:t>mayan eserler değerlendirilmeye alınmayacaktır.</w:t>
      </w:r>
    </w:p>
    <w:p w:rsidR="00141E28" w:rsidRPr="00F14A1B" w:rsidRDefault="00141E28" w:rsidP="00141E28">
      <w:pPr>
        <w:rPr>
          <w:rFonts w:ascii="Times New Roman" w:hAnsi="Times New Roman" w:cs="Times New Roman"/>
          <w:b/>
          <w:sz w:val="24"/>
          <w:szCs w:val="24"/>
        </w:rPr>
      </w:pPr>
      <w:r w:rsidRPr="00F14A1B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141E28" w:rsidRDefault="00141E28" w:rsidP="00141E28">
      <w:pPr>
        <w:rPr>
          <w:rFonts w:ascii="Times New Roman" w:hAnsi="Times New Roman" w:cs="Times New Roman"/>
          <w:sz w:val="24"/>
          <w:szCs w:val="24"/>
        </w:rPr>
      </w:pPr>
      <w:r w:rsidRPr="00F14A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Ödül tarihi ve ödüller daha sonra belirlenecektir.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1E28" w:rsidRDefault="00141E28" w:rsidP="00141E28">
      <w:pPr>
        <w:ind w:left="708"/>
        <w:jc w:val="right"/>
      </w:pPr>
      <w:r>
        <w:lastRenderedPageBreak/>
        <w:t xml:space="preserve">EK:1 </w:t>
      </w:r>
    </w:p>
    <w:p w:rsidR="00141E28" w:rsidRPr="00456914" w:rsidRDefault="00141E28" w:rsidP="00141E28">
      <w:pPr>
        <w:spacing w:after="120"/>
        <w:jc w:val="center"/>
        <w:rPr>
          <w:b/>
          <w:sz w:val="20"/>
          <w:szCs w:val="20"/>
        </w:rPr>
      </w:pPr>
      <w:r w:rsidRPr="00456914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29 EKİM CUMHURİYET BAYRAMI </w:t>
      </w:r>
      <w:r w:rsidRPr="00456914">
        <w:rPr>
          <w:b/>
          <w:sz w:val="20"/>
          <w:szCs w:val="20"/>
        </w:rPr>
        <w:t xml:space="preserve">”  KONULU </w:t>
      </w:r>
      <w:r w:rsidR="00317F6D">
        <w:rPr>
          <w:b/>
          <w:sz w:val="20"/>
          <w:szCs w:val="20"/>
        </w:rPr>
        <w:t>RESİM</w:t>
      </w:r>
      <w:r w:rsidR="008B7BD0">
        <w:rPr>
          <w:b/>
          <w:sz w:val="20"/>
          <w:szCs w:val="20"/>
        </w:rPr>
        <w:t>/ŞİİR</w:t>
      </w:r>
      <w:r w:rsidR="00317F6D">
        <w:rPr>
          <w:b/>
          <w:sz w:val="20"/>
          <w:szCs w:val="20"/>
        </w:rPr>
        <w:t>/</w:t>
      </w:r>
      <w:r w:rsidR="00C54AAB">
        <w:rPr>
          <w:b/>
          <w:sz w:val="20"/>
          <w:szCs w:val="20"/>
        </w:rPr>
        <w:t xml:space="preserve">KOMPOZİSYON </w:t>
      </w:r>
      <w:r w:rsidRPr="00456914">
        <w:rPr>
          <w:b/>
          <w:sz w:val="20"/>
          <w:szCs w:val="20"/>
        </w:rPr>
        <w:t>YARIŞMASI</w:t>
      </w:r>
    </w:p>
    <w:p w:rsidR="00141E28" w:rsidRDefault="00141E28" w:rsidP="00141E28">
      <w:pPr>
        <w:ind w:left="3540" w:firstLine="708"/>
      </w:pPr>
    </w:p>
    <w:p w:rsidR="00141E28" w:rsidRPr="00456914" w:rsidRDefault="00141E28" w:rsidP="00141E28">
      <w:pPr>
        <w:ind w:left="3540" w:firstLine="708"/>
        <w:rPr>
          <w:b/>
        </w:rPr>
      </w:pPr>
      <w:r w:rsidRPr="00456914">
        <w:rPr>
          <w:b/>
        </w:rPr>
        <w:t xml:space="preserve">TAAHHÜTNAME </w:t>
      </w:r>
    </w:p>
    <w:p w:rsidR="00141E28" w:rsidRPr="00456914" w:rsidRDefault="00141E28" w:rsidP="00141E28"/>
    <w:p w:rsidR="00141E28" w:rsidRPr="00456914" w:rsidRDefault="00141E28" w:rsidP="00141E28">
      <w:pPr>
        <w:ind w:firstLine="708"/>
        <w:jc w:val="both"/>
      </w:pPr>
      <w:proofErr w:type="gramStart"/>
      <w:r>
        <w:t>29 Ekim Cumhuriyet Bayramı</w:t>
      </w:r>
      <w:r w:rsidRPr="00456914">
        <w:t xml:space="preserve"> etkinlikleri çerçevesinde Bozüyük İlçe </w:t>
      </w:r>
      <w:r>
        <w:t>Millî</w:t>
      </w:r>
      <w:r w:rsidRPr="00456914">
        <w:t xml:space="preserve"> Eğitim</w:t>
      </w:r>
      <w:r>
        <w:t xml:space="preserve"> </w:t>
      </w:r>
      <w:r w:rsidRPr="00456914">
        <w:t>Müdürlüğü tarafından düzenlenen ve teması “</w:t>
      </w:r>
      <w:r>
        <w:t>100 Yaşına Doğru</w:t>
      </w:r>
      <w:r w:rsidRPr="00456914">
        <w:t xml:space="preserve">” olarak belirlenen </w:t>
      </w:r>
      <w:r>
        <w:t>Resim</w:t>
      </w:r>
      <w:r w:rsidR="00717C88">
        <w:t>, şiir</w:t>
      </w:r>
      <w:r>
        <w:t xml:space="preserve"> ve </w:t>
      </w:r>
      <w:r w:rsidR="00C379C7">
        <w:t>Kompozisyon</w:t>
      </w:r>
      <w:r>
        <w:t xml:space="preserve"> Yazma</w:t>
      </w:r>
      <w:r w:rsidRPr="00456914">
        <w:t xml:space="preserve"> yarışması için yazdığım</w:t>
      </w:r>
      <w:r>
        <w:t>/çizdiğim</w:t>
      </w:r>
      <w:r w:rsidRPr="00456914">
        <w:t xml:space="preserve"> eserden telif ücreti talebimin olmayacağını, eserimle ilgili tüm yasal sorumluluğun bana ait olacağını, yazımla ilgili tüm tasarruf hakkını Bozüyük İlçe </w:t>
      </w:r>
      <w:r>
        <w:t>Millî</w:t>
      </w:r>
      <w:r w:rsidRPr="00456914">
        <w:t xml:space="preserve"> Eğitim Müdürlüğüne devrettiğimi ve bu taahhütnamenin bir suretini yarışma metni ile birlikte gönderdiğimi beyan ederim.</w:t>
      </w:r>
      <w:proofErr w:type="gramEnd"/>
    </w:p>
    <w:p w:rsidR="00141E28" w:rsidRDefault="00141E28" w:rsidP="00141E28"/>
    <w:p w:rsidR="00141E28" w:rsidRDefault="00141E28" w:rsidP="00141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469"/>
      </w:tblGrid>
      <w:tr w:rsidR="00141E28" w:rsidTr="008B7BD0">
        <w:trPr>
          <w:trHeight w:val="851"/>
        </w:trPr>
        <w:tc>
          <w:tcPr>
            <w:tcW w:w="9062" w:type="dxa"/>
            <w:gridSpan w:val="2"/>
            <w:vAlign w:val="center"/>
          </w:tcPr>
          <w:p w:rsidR="00141E28" w:rsidRPr="00321305" w:rsidRDefault="00141E28" w:rsidP="00AD4804">
            <w:pPr>
              <w:jc w:val="center"/>
              <w:rPr>
                <w:b/>
              </w:rPr>
            </w:pPr>
            <w:r w:rsidRPr="00321305">
              <w:rPr>
                <w:b/>
              </w:rPr>
              <w:t>ÖĞRENCİNİN</w:t>
            </w:r>
          </w:p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ADI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SOYADI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>
              <w:rPr>
                <w:b/>
              </w:rPr>
              <w:t>RUMUZ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OKULU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SINIFI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ADRES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TELEFON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  <w:tr w:rsidR="008B7BD0" w:rsidTr="008B7BD0">
        <w:trPr>
          <w:trHeight w:val="851"/>
        </w:trPr>
        <w:tc>
          <w:tcPr>
            <w:tcW w:w="4592" w:type="dxa"/>
            <w:vAlign w:val="center"/>
          </w:tcPr>
          <w:p w:rsidR="008B7BD0" w:rsidRPr="00321305" w:rsidRDefault="008B7BD0" w:rsidP="008B7BD0">
            <w:pPr>
              <w:rPr>
                <w:b/>
              </w:rPr>
            </w:pPr>
            <w:r w:rsidRPr="00321305">
              <w:rPr>
                <w:b/>
              </w:rPr>
              <w:t>İMZA</w:t>
            </w:r>
          </w:p>
        </w:tc>
        <w:tc>
          <w:tcPr>
            <w:tcW w:w="4470" w:type="dxa"/>
            <w:vAlign w:val="center"/>
          </w:tcPr>
          <w:p w:rsidR="008B7BD0" w:rsidRDefault="008B7BD0" w:rsidP="008B7BD0"/>
        </w:tc>
      </w:tr>
    </w:tbl>
    <w:p w:rsidR="007A2F63" w:rsidRDefault="007A2F63"/>
    <w:sectPr w:rsidR="007A2F63" w:rsidSect="001445D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FCE"/>
    <w:multiLevelType w:val="hybridMultilevel"/>
    <w:tmpl w:val="E362B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46FC"/>
    <w:multiLevelType w:val="hybridMultilevel"/>
    <w:tmpl w:val="EA0ED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8"/>
    <w:rsid w:val="00141E28"/>
    <w:rsid w:val="001445DB"/>
    <w:rsid w:val="001531E7"/>
    <w:rsid w:val="00170511"/>
    <w:rsid w:val="00181425"/>
    <w:rsid w:val="001E7742"/>
    <w:rsid w:val="00317F6D"/>
    <w:rsid w:val="00361098"/>
    <w:rsid w:val="003D2294"/>
    <w:rsid w:val="004306CF"/>
    <w:rsid w:val="005367B9"/>
    <w:rsid w:val="00627529"/>
    <w:rsid w:val="00673901"/>
    <w:rsid w:val="00690349"/>
    <w:rsid w:val="006F1C52"/>
    <w:rsid w:val="00717C88"/>
    <w:rsid w:val="0073492E"/>
    <w:rsid w:val="00772ECE"/>
    <w:rsid w:val="007A2F63"/>
    <w:rsid w:val="008B7BD0"/>
    <w:rsid w:val="008D1AF6"/>
    <w:rsid w:val="008D206A"/>
    <w:rsid w:val="008E7EB2"/>
    <w:rsid w:val="00932269"/>
    <w:rsid w:val="00B5281D"/>
    <w:rsid w:val="00C379C7"/>
    <w:rsid w:val="00C54AAB"/>
    <w:rsid w:val="00D51952"/>
    <w:rsid w:val="00E50396"/>
    <w:rsid w:val="00E83C07"/>
    <w:rsid w:val="00F277B2"/>
    <w:rsid w:val="00FA7939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7EC9-0733-4ED0-B2B9-480CEDB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2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4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141E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3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81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Burçin Mola</cp:lastModifiedBy>
  <cp:revision>2</cp:revision>
  <cp:lastPrinted>2018-09-25T08:15:00Z</cp:lastPrinted>
  <dcterms:created xsi:type="dcterms:W3CDTF">2020-10-14T12:08:00Z</dcterms:created>
  <dcterms:modified xsi:type="dcterms:W3CDTF">2020-10-14T12:08:00Z</dcterms:modified>
</cp:coreProperties>
</file>